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80" w:rsidRPr="00771280" w:rsidRDefault="00771280" w:rsidP="0077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80">
        <w:rPr>
          <w:rFonts w:ascii="Times New Roman" w:hAnsi="Times New Roman" w:cs="Times New Roman"/>
          <w:b/>
          <w:sz w:val="28"/>
          <w:szCs w:val="28"/>
        </w:rPr>
        <w:t>О ситуации по энтеровирусной инфекции в муниципальном образовании город Новомосковск и мерах профилактики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 по Тульской области в городе Новомосковске, городе Донском, Богородицком,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Веневском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Кимовском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Узловском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 районах информирует, что за истекший период 2017г. отмечается существенный рост заболеваемости энтеровирусными инфекциями (ЭВИ) в Российской Федерации. </w:t>
      </w:r>
    </w:p>
    <w:p w:rsidR="0098660E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>Сезонный подъем заболеваемости энтеровирусными инфекциями среди населения наблюдается и в Тульской области, по оперативным данным в августе 2017г. зарегистрирован 31случай заболевания ЭВИ, имеющий лабораторное подтверждение, из них - 26случаев среди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1280">
        <w:rPr>
          <w:rFonts w:ascii="Times New Roman" w:hAnsi="Times New Roman" w:cs="Times New Roman"/>
          <w:sz w:val="28"/>
          <w:szCs w:val="28"/>
        </w:rPr>
        <w:t xml:space="preserve">84%). Регистрируются единичные случаи энтеровирусной инфекции и среди </w:t>
      </w:r>
      <w:proofErr w:type="gramStart"/>
      <w:r w:rsidRPr="00771280">
        <w:rPr>
          <w:rFonts w:ascii="Times New Roman" w:hAnsi="Times New Roman" w:cs="Times New Roman"/>
          <w:sz w:val="28"/>
          <w:szCs w:val="28"/>
        </w:rPr>
        <w:t>населения  муниципального</w:t>
      </w:r>
      <w:proofErr w:type="gramEnd"/>
      <w:r w:rsidRPr="00771280">
        <w:rPr>
          <w:rFonts w:ascii="Times New Roman" w:hAnsi="Times New Roman" w:cs="Times New Roman"/>
          <w:sz w:val="28"/>
          <w:szCs w:val="28"/>
        </w:rPr>
        <w:t xml:space="preserve"> образования город Новомосковск, в том числе и в организованных коллективах.</w:t>
      </w:r>
    </w:p>
    <w:p w:rsidR="00771280" w:rsidRPr="00771280" w:rsidRDefault="00771280" w:rsidP="0077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www.nmosk.ru/image/news/2017-5/09-1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news/2017-5/09-15-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 xml:space="preserve">Энтеровирусные инфекции представляют собой группу острых инфекционных заболеваний вирусной этиологии, вызываемых различными представителями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.  Источником инфекции является человек </w:t>
      </w:r>
      <w:proofErr w:type="gramStart"/>
      <w:r w:rsidRPr="00771280">
        <w:rPr>
          <w:rFonts w:ascii="Times New Roman" w:hAnsi="Times New Roman" w:cs="Times New Roman"/>
          <w:sz w:val="28"/>
          <w:szCs w:val="28"/>
        </w:rPr>
        <w:t>( больной</w:t>
      </w:r>
      <w:proofErr w:type="gramEnd"/>
      <w:r w:rsidRPr="00771280">
        <w:rPr>
          <w:rFonts w:ascii="Times New Roman" w:hAnsi="Times New Roman" w:cs="Times New Roman"/>
          <w:sz w:val="28"/>
          <w:szCs w:val="28"/>
        </w:rPr>
        <w:t xml:space="preserve"> или носитель). Инкубационный период составляет в среднем от 1 до 10 дней. Передача ЭВИ осуществляется при реализации фекально-орального механизма </w:t>
      </w:r>
      <w:proofErr w:type="gramStart"/>
      <w:r w:rsidRPr="00771280">
        <w:rPr>
          <w:rFonts w:ascii="Times New Roman" w:hAnsi="Times New Roman" w:cs="Times New Roman"/>
          <w:sz w:val="28"/>
          <w:szCs w:val="28"/>
        </w:rPr>
        <w:t>( водным</w:t>
      </w:r>
      <w:proofErr w:type="gramEnd"/>
      <w:r w:rsidRPr="0077128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>. воду бассейнов, пищевым и контактно-бытовым путями) и аэрозольного механизма ( воздушно-капельным путем и пылевыми путями).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 xml:space="preserve">Среди заболевших преобладают дети. ЭВИ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, </w:t>
      </w:r>
      <w:r w:rsidRPr="00771280">
        <w:rPr>
          <w:rFonts w:ascii="Times New Roman" w:hAnsi="Times New Roman" w:cs="Times New Roman"/>
          <w:sz w:val="28"/>
          <w:szCs w:val="28"/>
        </w:rPr>
        <w:lastRenderedPageBreak/>
        <w:t xml:space="preserve">синдром острого вялого паралича, заболевания с респираторным синдромом, </w:t>
      </w:r>
      <w:proofErr w:type="spellStart"/>
      <w:r w:rsidRPr="00771280">
        <w:rPr>
          <w:rFonts w:ascii="Times New Roman" w:hAnsi="Times New Roman" w:cs="Times New Roman"/>
          <w:sz w:val="28"/>
          <w:szCs w:val="28"/>
        </w:rPr>
        <w:t>герпангина</w:t>
      </w:r>
      <w:proofErr w:type="spellEnd"/>
      <w:r w:rsidRPr="0077128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>Больные с ЭВИ и лица с подозрением на это заболевание подлежат обязательному лабораторному обследованию.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>Обращаем Ваше внимание, что в целях профилактики возникновения заболеваний энтеровирусными инфекциями необходимо п</w:t>
      </w:r>
      <w:r>
        <w:rPr>
          <w:rFonts w:ascii="Times New Roman" w:hAnsi="Times New Roman" w:cs="Times New Roman"/>
          <w:sz w:val="28"/>
          <w:szCs w:val="28"/>
        </w:rPr>
        <w:t xml:space="preserve">ридерживаться </w:t>
      </w:r>
      <w:r w:rsidRPr="00771280">
        <w:rPr>
          <w:rFonts w:ascii="Times New Roman" w:hAnsi="Times New Roman" w:cs="Times New Roman"/>
          <w:b/>
          <w:sz w:val="28"/>
          <w:szCs w:val="28"/>
          <w:u w:val="single"/>
        </w:rPr>
        <w:t>следующих правил: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80">
        <w:rPr>
          <w:rFonts w:ascii="Times New Roman" w:hAnsi="Times New Roman" w:cs="Times New Roman"/>
          <w:b/>
          <w:i/>
          <w:sz w:val="28"/>
          <w:szCs w:val="28"/>
        </w:rPr>
        <w:t>- соблюдать правила личной гигиены, тщательно мыть руки с мылом перед едой, после посещения туалета</w:t>
      </w:r>
      <w:r w:rsidRPr="00771280">
        <w:rPr>
          <w:rFonts w:ascii="Times New Roman" w:hAnsi="Times New Roman" w:cs="Times New Roman"/>
          <w:b/>
          <w:i/>
          <w:sz w:val="28"/>
          <w:szCs w:val="28"/>
        </w:rPr>
        <w:t>, после возвращения с прогулок;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80">
        <w:rPr>
          <w:rFonts w:ascii="Times New Roman" w:hAnsi="Times New Roman" w:cs="Times New Roman"/>
          <w:b/>
          <w:i/>
          <w:sz w:val="28"/>
          <w:szCs w:val="28"/>
        </w:rPr>
        <w:t>-использовать для питья только бут</w:t>
      </w:r>
      <w:r w:rsidRPr="00771280">
        <w:rPr>
          <w:rFonts w:ascii="Times New Roman" w:hAnsi="Times New Roman" w:cs="Times New Roman"/>
          <w:b/>
          <w:i/>
          <w:sz w:val="28"/>
          <w:szCs w:val="28"/>
        </w:rPr>
        <w:t>илированную или кипяченую воду;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- соблюдать температурные условия хранения пищи, </w:t>
      </w:r>
      <w:proofErr w:type="gramStart"/>
      <w:r w:rsidRPr="00771280">
        <w:rPr>
          <w:rFonts w:ascii="Times New Roman" w:hAnsi="Times New Roman" w:cs="Times New Roman"/>
          <w:b/>
          <w:i/>
          <w:sz w:val="28"/>
          <w:szCs w:val="28"/>
        </w:rPr>
        <w:t>продуктов,  употреблять</w:t>
      </w:r>
      <w:proofErr w:type="gramEnd"/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 в пищу продукты</w:t>
      </w:r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 с известными сроками хранения;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80">
        <w:rPr>
          <w:rFonts w:ascii="Times New Roman" w:hAnsi="Times New Roman" w:cs="Times New Roman"/>
          <w:b/>
          <w:i/>
          <w:sz w:val="28"/>
          <w:szCs w:val="28"/>
        </w:rPr>
        <w:t>- тщате</w:t>
      </w:r>
      <w:r w:rsidRPr="00771280">
        <w:rPr>
          <w:rFonts w:ascii="Times New Roman" w:hAnsi="Times New Roman" w:cs="Times New Roman"/>
          <w:b/>
          <w:i/>
          <w:sz w:val="28"/>
          <w:szCs w:val="28"/>
        </w:rPr>
        <w:t>льно мыть фрукты, ягоды, овощи;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80">
        <w:rPr>
          <w:rFonts w:ascii="Times New Roman" w:hAnsi="Times New Roman" w:cs="Times New Roman"/>
          <w:b/>
          <w:i/>
          <w:sz w:val="28"/>
          <w:szCs w:val="28"/>
        </w:rPr>
        <w:t>-увеличить частоту проведения влажных уборок с приме</w:t>
      </w:r>
      <w:r w:rsidRPr="00771280">
        <w:rPr>
          <w:rFonts w:ascii="Times New Roman" w:hAnsi="Times New Roman" w:cs="Times New Roman"/>
          <w:b/>
          <w:i/>
          <w:sz w:val="28"/>
          <w:szCs w:val="28"/>
        </w:rPr>
        <w:t>нением дезинфицирующих средств;</w:t>
      </w:r>
    </w:p>
    <w:p w:rsidR="00771280" w:rsidRPr="00771280" w:rsidRDefault="00771280" w:rsidP="0077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-не допускать детей с симптомами заболевания </w:t>
      </w:r>
      <w:proofErr w:type="gramStart"/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771280">
        <w:rPr>
          <w:rFonts w:ascii="Times New Roman" w:hAnsi="Times New Roman" w:cs="Times New Roman"/>
          <w:b/>
          <w:i/>
          <w:sz w:val="28"/>
          <w:szCs w:val="28"/>
        </w:rPr>
        <w:t>герпангина</w:t>
      </w:r>
      <w:proofErr w:type="spellEnd"/>
      <w:proofErr w:type="gramEnd"/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1280">
        <w:rPr>
          <w:rFonts w:ascii="Times New Roman" w:hAnsi="Times New Roman" w:cs="Times New Roman"/>
          <w:b/>
          <w:i/>
          <w:sz w:val="28"/>
          <w:szCs w:val="28"/>
        </w:rPr>
        <w:t>афтозный</w:t>
      </w:r>
      <w:proofErr w:type="spellEnd"/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 стоматит, респираторный синдром, гастроэнтерит, экзантема, геморрагический конъюнктивит, </w:t>
      </w:r>
      <w:proofErr w:type="spellStart"/>
      <w:r w:rsidRPr="00771280">
        <w:rPr>
          <w:rFonts w:ascii="Times New Roman" w:hAnsi="Times New Roman" w:cs="Times New Roman"/>
          <w:b/>
          <w:i/>
          <w:sz w:val="28"/>
          <w:szCs w:val="28"/>
        </w:rPr>
        <w:t>увеит</w:t>
      </w:r>
      <w:proofErr w:type="spellEnd"/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1280">
        <w:rPr>
          <w:rFonts w:ascii="Times New Roman" w:hAnsi="Times New Roman" w:cs="Times New Roman"/>
          <w:b/>
          <w:i/>
          <w:sz w:val="28"/>
          <w:szCs w:val="28"/>
        </w:rPr>
        <w:t>менингиальные</w:t>
      </w:r>
      <w:proofErr w:type="spellEnd"/>
      <w:r w:rsidRPr="00771280">
        <w:rPr>
          <w:rFonts w:ascii="Times New Roman" w:hAnsi="Times New Roman" w:cs="Times New Roman"/>
          <w:b/>
          <w:i/>
          <w:sz w:val="28"/>
          <w:szCs w:val="28"/>
        </w:rPr>
        <w:t xml:space="preserve"> симптомы и др.) в организованные коллективы ( детские сады, школы) и бассейны.</w:t>
      </w:r>
    </w:p>
    <w:p w:rsidR="00771280" w:rsidRPr="00771280" w:rsidRDefault="00771280" w:rsidP="0077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12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623659"/>
            <wp:effectExtent l="0" t="0" r="3175" b="0"/>
            <wp:docPr id="3" name="Рисунок 3" descr="http://www.nmosk.ru/image/news/2017-5/09-1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osk.ru/image/news/2017-5/09-15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280" w:rsidRPr="00771280" w:rsidRDefault="00771280" w:rsidP="0077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80" w:rsidRPr="00771280" w:rsidRDefault="00771280" w:rsidP="0077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280">
        <w:rPr>
          <w:rFonts w:ascii="Times New Roman" w:hAnsi="Times New Roman" w:cs="Times New Roman"/>
          <w:sz w:val="28"/>
          <w:szCs w:val="28"/>
        </w:rPr>
        <w:t>При первых признаках ухудшения самочувствия следует обращаться за медицинской помощью, а в случае отдыха за границей обязательно сообщить о стране пребывания.</w:t>
      </w:r>
    </w:p>
    <w:sectPr w:rsidR="00771280" w:rsidRPr="00771280" w:rsidSect="0077128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B"/>
    <w:rsid w:val="00771280"/>
    <w:rsid w:val="0098660E"/>
    <w:rsid w:val="00B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80CA-7D08-4E0A-A3BB-B1EC621A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Бойцова</dc:creator>
  <cp:keywords/>
  <dc:description/>
  <cp:lastModifiedBy>Ольга Бойцова</cp:lastModifiedBy>
  <cp:revision>3</cp:revision>
  <dcterms:created xsi:type="dcterms:W3CDTF">2017-09-26T14:40:00Z</dcterms:created>
  <dcterms:modified xsi:type="dcterms:W3CDTF">2017-09-26T14:45:00Z</dcterms:modified>
</cp:coreProperties>
</file>